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10D" w:rsidRDefault="0094010D" w:rsidP="0094010D">
      <w:pPr>
        <w:widowControl/>
        <w:spacing w:before="100" w:beforeAutospacing="1" w:after="100" w:afterAutospacing="1"/>
        <w:jc w:val="center"/>
        <w:outlineLvl w:val="0"/>
        <w:rPr>
          <w:rFonts w:ascii="宋体" w:eastAsia="宋体" w:hAnsi="宋体" w:cs="宋体"/>
          <w:b/>
          <w:bCs/>
          <w:kern w:val="36"/>
          <w:sz w:val="48"/>
          <w:szCs w:val="48"/>
        </w:rPr>
      </w:pPr>
      <w:r w:rsidRPr="0094010D">
        <w:rPr>
          <w:rFonts w:ascii="宋体" w:eastAsia="宋体" w:hAnsi="宋体" w:cs="宋体"/>
          <w:b/>
          <w:bCs/>
          <w:kern w:val="36"/>
          <w:sz w:val="48"/>
          <w:szCs w:val="48"/>
        </w:rPr>
        <w:t>教育部办公厅关于公布第一批</w:t>
      </w:r>
    </w:p>
    <w:p w:rsidR="0094010D" w:rsidRPr="0094010D" w:rsidRDefault="0094010D" w:rsidP="0094010D">
      <w:pPr>
        <w:widowControl/>
        <w:spacing w:before="100" w:beforeAutospacing="1" w:after="100" w:afterAutospacing="1"/>
        <w:jc w:val="center"/>
        <w:outlineLvl w:val="0"/>
        <w:rPr>
          <w:rFonts w:ascii="宋体" w:eastAsia="宋体" w:hAnsi="宋体" w:cs="宋体"/>
          <w:b/>
          <w:bCs/>
          <w:kern w:val="36"/>
          <w:sz w:val="48"/>
          <w:szCs w:val="48"/>
        </w:rPr>
      </w:pPr>
      <w:r w:rsidRPr="0094010D">
        <w:rPr>
          <w:rFonts w:ascii="宋体" w:eastAsia="宋体" w:hAnsi="宋体" w:cs="宋体"/>
          <w:b/>
          <w:bCs/>
          <w:kern w:val="36"/>
          <w:sz w:val="48"/>
          <w:szCs w:val="48"/>
        </w:rPr>
        <w:t>“国家级精品资源共享课”名单的通知</w:t>
      </w:r>
    </w:p>
    <w:p w:rsidR="0094010D" w:rsidRDefault="0094010D" w:rsidP="0094010D">
      <w:pPr>
        <w:widowControl/>
        <w:spacing w:before="100" w:beforeAutospacing="1" w:after="100" w:afterAutospacing="1"/>
        <w:jc w:val="center"/>
        <w:rPr>
          <w:rFonts w:ascii="宋体" w:eastAsia="宋体" w:hAnsi="宋体" w:cs="宋体"/>
          <w:kern w:val="0"/>
          <w:sz w:val="24"/>
          <w:szCs w:val="24"/>
        </w:rPr>
      </w:pPr>
      <w:r>
        <w:t>教高厅函</w:t>
      </w:r>
      <w:r>
        <w:t>[2016]54</w:t>
      </w:r>
      <w:r>
        <w:t>号</w:t>
      </w:r>
    </w:p>
    <w:p w:rsidR="0094010D" w:rsidRPr="0094010D" w:rsidRDefault="0094010D" w:rsidP="0094010D">
      <w:pPr>
        <w:widowControl/>
        <w:spacing w:before="100" w:beforeAutospacing="1" w:after="100" w:afterAutospacing="1"/>
        <w:jc w:val="left"/>
        <w:rPr>
          <w:rFonts w:ascii="宋体" w:eastAsia="宋体" w:hAnsi="宋体" w:cs="宋体"/>
          <w:kern w:val="0"/>
          <w:sz w:val="24"/>
          <w:szCs w:val="24"/>
        </w:rPr>
      </w:pPr>
      <w:r w:rsidRPr="0094010D">
        <w:rPr>
          <w:rFonts w:ascii="宋体" w:eastAsia="宋体" w:hAnsi="宋体" w:cs="宋体"/>
          <w:kern w:val="0"/>
          <w:sz w:val="24"/>
          <w:szCs w:val="24"/>
        </w:rPr>
        <w:t>各省、自治区、直辖市教育厅（教委），新疆生产建设兵团教育局，有关部门（单位）教育司（局），中央军委训练管理部院校局，部属各高等学校，高等教育出版社有限公司：</w:t>
      </w:r>
    </w:p>
    <w:p w:rsidR="0094010D" w:rsidRPr="0094010D" w:rsidRDefault="0094010D" w:rsidP="0094010D">
      <w:pPr>
        <w:widowControl/>
        <w:spacing w:before="100" w:beforeAutospacing="1" w:after="100" w:afterAutospacing="1"/>
        <w:jc w:val="left"/>
        <w:rPr>
          <w:rFonts w:ascii="宋体" w:eastAsia="宋体" w:hAnsi="宋体" w:cs="宋体"/>
          <w:kern w:val="0"/>
          <w:sz w:val="24"/>
          <w:szCs w:val="24"/>
        </w:rPr>
      </w:pPr>
      <w:r w:rsidRPr="0094010D">
        <w:rPr>
          <w:rFonts w:ascii="宋体" w:eastAsia="宋体" w:hAnsi="宋体" w:cs="宋体"/>
          <w:kern w:val="0"/>
          <w:sz w:val="24"/>
          <w:szCs w:val="24"/>
        </w:rPr>
        <w:t xml:space="preserve">　　根据《教育部 财政部关于“十二五”期间实施“高等学校本科教学质量与教学改革工程”的意见》（教高〔2011〕6号）、《教育部关于国家精品开放课程建设的实施意见》 （教高〔2011〕8号）、《精品资源共享课建设工作实施办法》（教高厅〔2012〕2号）等文件精神，自2013年以来，我部共分四批批准了2911门 “国家级精品资源共享课”（包括教师教育、本科教育、高职教育、网络教育课程）立项建设，建设课程陆续在“爱课程”网免费向社会开放。参与课程建设高校和课程团队为推进高等教育开放，促进优质教育资源共享，服务学习型社会建设做出了重要贡献。</w:t>
      </w:r>
    </w:p>
    <w:p w:rsidR="0094010D" w:rsidRPr="0094010D" w:rsidRDefault="0094010D" w:rsidP="0094010D">
      <w:pPr>
        <w:widowControl/>
        <w:spacing w:before="100" w:beforeAutospacing="1" w:after="100" w:afterAutospacing="1"/>
        <w:jc w:val="left"/>
        <w:rPr>
          <w:rFonts w:ascii="宋体" w:eastAsia="宋体" w:hAnsi="宋体" w:cs="宋体"/>
          <w:kern w:val="0"/>
          <w:sz w:val="24"/>
          <w:szCs w:val="24"/>
        </w:rPr>
      </w:pPr>
      <w:r w:rsidRPr="0094010D">
        <w:rPr>
          <w:rFonts w:ascii="宋体" w:eastAsia="宋体" w:hAnsi="宋体" w:cs="宋体"/>
          <w:kern w:val="0"/>
          <w:sz w:val="24"/>
          <w:szCs w:val="24"/>
        </w:rPr>
        <w:t xml:space="preserve">　　经我部组织各省级教育行政部门、全国高校现代远程教育协作组、高等教育出版社有限公司等对精品开放课程建设与 共享项目建设工作进行总结，并对已经上网使用的本科教育、高职教育以及网络教育国家级精品资源共享课立项建设课程进行审核，现确定北京大学“理论语言学” 等2686门课程为第一批“国家级精品资源共享课”并对名单予以公布。“国家级精品资源共享课”称号有效期5年。教师教育国家级精品资源共享课立项建设课 程相关工作另行安排。</w:t>
      </w:r>
    </w:p>
    <w:p w:rsidR="0094010D" w:rsidRPr="0094010D" w:rsidRDefault="0094010D" w:rsidP="0094010D">
      <w:pPr>
        <w:widowControl/>
        <w:spacing w:before="100" w:beforeAutospacing="1" w:after="100" w:afterAutospacing="1"/>
        <w:jc w:val="left"/>
        <w:rPr>
          <w:rFonts w:ascii="宋体" w:eastAsia="宋体" w:hAnsi="宋体" w:cs="宋体"/>
          <w:kern w:val="0"/>
          <w:sz w:val="24"/>
          <w:szCs w:val="24"/>
        </w:rPr>
      </w:pPr>
      <w:r w:rsidRPr="0094010D">
        <w:rPr>
          <w:rFonts w:ascii="宋体" w:eastAsia="宋体" w:hAnsi="宋体" w:cs="宋体"/>
          <w:kern w:val="0"/>
          <w:sz w:val="24"/>
          <w:szCs w:val="24"/>
        </w:rPr>
        <w:t xml:space="preserve">　　确定为“国家级精品资源共享课”的课程建设高校和建设团队，作为课程内容和教学活动的责任主体，要继续保证课 程内容质量，按照有关规定及时维护、更新和完善课程基本资源，积极建设拓展资源，安排专人管理上网课程及其学习社区，提供丰富、安全、稳定的课程学习服 务，更好地满足广大高校师生和社会学习者的学习需求。“爱课程”网要继续为课程维护更新提供技术支持和相关服务。</w:t>
      </w:r>
    </w:p>
    <w:p w:rsidR="0094010D" w:rsidRPr="0094010D" w:rsidRDefault="0094010D" w:rsidP="0094010D">
      <w:pPr>
        <w:widowControl/>
        <w:spacing w:before="100" w:beforeAutospacing="1" w:after="100" w:afterAutospacing="1"/>
        <w:jc w:val="left"/>
        <w:rPr>
          <w:rFonts w:ascii="宋体" w:eastAsia="宋体" w:hAnsi="宋体" w:cs="宋体"/>
          <w:kern w:val="0"/>
          <w:sz w:val="24"/>
          <w:szCs w:val="24"/>
        </w:rPr>
      </w:pPr>
      <w:r w:rsidRPr="0094010D">
        <w:rPr>
          <w:rFonts w:ascii="宋体" w:eastAsia="宋体" w:hAnsi="宋体" w:cs="宋体"/>
          <w:kern w:val="0"/>
          <w:sz w:val="24"/>
          <w:szCs w:val="24"/>
        </w:rPr>
        <w:t xml:space="preserve">　　各省级教育行政部门和各高等学校，要因地制宜、因校制宜，采取多种方式充分利用“国家级精品资源共享课”等优质课程资源，扎实推进信息化教学改革工作，将线上优质课程资源作为课堂教学的重要补充，提升教育教学和人才培养质量。</w:t>
      </w:r>
    </w:p>
    <w:p w:rsidR="0094010D" w:rsidRPr="0094010D" w:rsidRDefault="0094010D" w:rsidP="0094010D">
      <w:pPr>
        <w:widowControl/>
        <w:spacing w:before="100" w:beforeAutospacing="1" w:after="100" w:afterAutospacing="1"/>
        <w:jc w:val="left"/>
        <w:rPr>
          <w:rFonts w:ascii="宋体" w:eastAsia="宋体" w:hAnsi="宋体" w:cs="宋体"/>
          <w:kern w:val="0"/>
          <w:sz w:val="24"/>
          <w:szCs w:val="24"/>
        </w:rPr>
      </w:pPr>
      <w:r w:rsidRPr="0094010D">
        <w:rPr>
          <w:rFonts w:ascii="宋体" w:eastAsia="宋体" w:hAnsi="宋体" w:cs="宋体"/>
          <w:kern w:val="0"/>
          <w:sz w:val="24"/>
          <w:szCs w:val="24"/>
        </w:rPr>
        <w:t xml:space="preserve">　　附件：</w:t>
      </w:r>
      <w:hyperlink r:id="rId6" w:tgtFrame="_blank" w:history="1">
        <w:r w:rsidRPr="0094010D">
          <w:rPr>
            <w:rFonts w:ascii="宋体" w:eastAsia="宋体" w:hAnsi="宋体" w:cs="宋体"/>
            <w:color w:val="0000FF"/>
            <w:kern w:val="0"/>
            <w:sz w:val="24"/>
            <w:szCs w:val="24"/>
            <w:u w:val="single"/>
          </w:rPr>
          <w:t>第一批“国家级精品资源共享课”名单</w:t>
        </w:r>
      </w:hyperlink>
    </w:p>
    <w:p w:rsidR="0094010D" w:rsidRPr="0094010D" w:rsidRDefault="0094010D" w:rsidP="0094010D">
      <w:pPr>
        <w:widowControl/>
        <w:spacing w:before="100" w:beforeAutospacing="1" w:after="100" w:afterAutospacing="1"/>
        <w:jc w:val="right"/>
        <w:rPr>
          <w:rFonts w:ascii="宋体" w:eastAsia="宋体" w:hAnsi="宋体" w:cs="宋体"/>
          <w:kern w:val="0"/>
          <w:sz w:val="24"/>
          <w:szCs w:val="24"/>
        </w:rPr>
      </w:pPr>
      <w:r w:rsidRPr="0094010D">
        <w:rPr>
          <w:rFonts w:ascii="宋体" w:eastAsia="宋体" w:hAnsi="宋体" w:cs="宋体"/>
          <w:kern w:val="0"/>
          <w:sz w:val="24"/>
          <w:szCs w:val="24"/>
        </w:rPr>
        <w:t xml:space="preserve">　　教育部办公厅</w:t>
      </w:r>
    </w:p>
    <w:p w:rsidR="00C3445B" w:rsidRPr="0094010D" w:rsidRDefault="0094010D" w:rsidP="0094010D">
      <w:pPr>
        <w:widowControl/>
        <w:spacing w:before="100" w:beforeAutospacing="1" w:after="100" w:afterAutospacing="1"/>
        <w:jc w:val="right"/>
        <w:rPr>
          <w:rFonts w:ascii="宋体" w:eastAsia="宋体" w:hAnsi="宋体" w:cs="宋体"/>
          <w:kern w:val="0"/>
          <w:sz w:val="24"/>
          <w:szCs w:val="24"/>
        </w:rPr>
      </w:pPr>
      <w:r w:rsidRPr="0094010D">
        <w:rPr>
          <w:rFonts w:ascii="宋体" w:eastAsia="宋体" w:hAnsi="宋体" w:cs="宋体"/>
          <w:kern w:val="0"/>
          <w:sz w:val="24"/>
          <w:szCs w:val="24"/>
        </w:rPr>
        <w:t xml:space="preserve">　　2016年6月28日</w:t>
      </w:r>
    </w:p>
    <w:sectPr w:rsidR="00C3445B" w:rsidRPr="0094010D" w:rsidSect="007359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12F" w:rsidRDefault="0008212F" w:rsidP="0094010D">
      <w:r>
        <w:separator/>
      </w:r>
    </w:p>
  </w:endnote>
  <w:endnote w:type="continuationSeparator" w:id="1">
    <w:p w:rsidR="0008212F" w:rsidRDefault="0008212F" w:rsidP="009401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12F" w:rsidRDefault="0008212F" w:rsidP="0094010D">
      <w:r>
        <w:separator/>
      </w:r>
    </w:p>
  </w:footnote>
  <w:footnote w:type="continuationSeparator" w:id="1">
    <w:p w:rsidR="0008212F" w:rsidRDefault="0008212F" w:rsidP="009401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10D"/>
    <w:rsid w:val="0008212F"/>
    <w:rsid w:val="001519B5"/>
    <w:rsid w:val="007359A3"/>
    <w:rsid w:val="0094010D"/>
    <w:rsid w:val="00C344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A3"/>
    <w:pPr>
      <w:widowControl w:val="0"/>
      <w:jc w:val="both"/>
    </w:pPr>
  </w:style>
  <w:style w:type="paragraph" w:styleId="1">
    <w:name w:val="heading 1"/>
    <w:basedOn w:val="a"/>
    <w:link w:val="1Char"/>
    <w:uiPriority w:val="9"/>
    <w:qFormat/>
    <w:rsid w:val="009401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01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010D"/>
    <w:rPr>
      <w:sz w:val="18"/>
      <w:szCs w:val="18"/>
    </w:rPr>
  </w:style>
  <w:style w:type="paragraph" w:styleId="a4">
    <w:name w:val="footer"/>
    <w:basedOn w:val="a"/>
    <w:link w:val="Char0"/>
    <w:uiPriority w:val="99"/>
    <w:semiHidden/>
    <w:unhideWhenUsed/>
    <w:rsid w:val="009401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010D"/>
    <w:rPr>
      <w:sz w:val="18"/>
      <w:szCs w:val="18"/>
    </w:rPr>
  </w:style>
  <w:style w:type="character" w:customStyle="1" w:styleId="1Char">
    <w:name w:val="标题 1 Char"/>
    <w:basedOn w:val="a0"/>
    <w:link w:val="1"/>
    <w:uiPriority w:val="9"/>
    <w:rsid w:val="0094010D"/>
    <w:rPr>
      <w:rFonts w:ascii="宋体" w:eastAsia="宋体" w:hAnsi="宋体" w:cs="宋体"/>
      <w:b/>
      <w:bCs/>
      <w:kern w:val="36"/>
      <w:sz w:val="48"/>
      <w:szCs w:val="48"/>
    </w:rPr>
  </w:style>
  <w:style w:type="paragraph" w:styleId="a5">
    <w:name w:val="Normal (Web)"/>
    <w:basedOn w:val="a"/>
    <w:uiPriority w:val="99"/>
    <w:semiHidden/>
    <w:unhideWhenUsed/>
    <w:rsid w:val="0094010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4010D"/>
    <w:rPr>
      <w:color w:val="0000FF"/>
      <w:u w:val="single"/>
    </w:rPr>
  </w:style>
</w:styles>
</file>

<file path=word/webSettings.xml><?xml version="1.0" encoding="utf-8"?>
<w:webSettings xmlns:r="http://schemas.openxmlformats.org/officeDocument/2006/relationships" xmlns:w="http://schemas.openxmlformats.org/wordprocessingml/2006/main">
  <w:divs>
    <w:div w:id="1153566041">
      <w:bodyDiv w:val="1"/>
      <w:marLeft w:val="0"/>
      <w:marRight w:val="0"/>
      <w:marTop w:val="0"/>
      <w:marBottom w:val="0"/>
      <w:divBdr>
        <w:top w:val="none" w:sz="0" w:space="0" w:color="auto"/>
        <w:left w:val="none" w:sz="0" w:space="0" w:color="auto"/>
        <w:bottom w:val="none" w:sz="0" w:space="0" w:color="auto"/>
        <w:right w:val="none" w:sz="0" w:space="0" w:color="auto"/>
      </w:divBdr>
      <w:divsChild>
        <w:div w:id="28921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s5664/s7209/s6872/201607/W020160715503665399086.xls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157</Words>
  <Characters>896</Characters>
  <Application>Microsoft Office Word</Application>
  <DocSecurity>0</DocSecurity>
  <Lines>7</Lines>
  <Paragraphs>2</Paragraphs>
  <ScaleCrop>false</ScaleCrop>
  <Company>微软中国</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刘硕</dc:creator>
  <cp:keywords/>
  <dc:description/>
  <cp:lastModifiedBy>刘硕</cp:lastModifiedBy>
  <cp:revision>3</cp:revision>
  <dcterms:created xsi:type="dcterms:W3CDTF">2016-08-31T00:53:00Z</dcterms:created>
  <dcterms:modified xsi:type="dcterms:W3CDTF">2016-08-31T01:06:00Z</dcterms:modified>
</cp:coreProperties>
</file>